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70" w:lineRule="atLeast"/>
        <w:ind w:left="0" w:right="0" w:firstLine="420"/>
        <w:jc w:val="center"/>
        <w:rPr>
          <w:sz w:val="30"/>
          <w:szCs w:val="30"/>
        </w:rPr>
      </w:pPr>
      <w:r>
        <w:rPr>
          <w:rStyle w:val="5"/>
          <w:rFonts w:hint="eastAsia" w:ascii="宋体" w:hAnsi="宋体" w:eastAsia="宋体" w:cs="宋体"/>
          <w:color w:val="000080"/>
          <w:sz w:val="30"/>
          <w:szCs w:val="30"/>
          <w:shd w:val="clear" w:fill="FFFFFF"/>
        </w:rPr>
        <w:t>中华人民共和国固体废物污染环境防治法</w:t>
      </w:r>
    </w:p>
    <w:p>
      <w:pPr>
        <w:pStyle w:val="2"/>
        <w:keepNext w:val="0"/>
        <w:keepLines w:val="0"/>
        <w:widowControl/>
        <w:suppressLineNumbers w:val="0"/>
        <w:spacing w:before="0" w:beforeAutospacing="0" w:after="0" w:afterAutospacing="0" w:line="270" w:lineRule="atLeast"/>
        <w:ind w:left="0" w:right="0" w:firstLine="420"/>
        <w:rPr>
          <w:sz w:val="30"/>
          <w:szCs w:val="30"/>
        </w:rPr>
      </w:pPr>
      <w:r>
        <w:rPr>
          <w:rFonts w:ascii="楷体" w:hAnsi="楷体" w:eastAsia="楷体" w:cs="楷体"/>
          <w:color w:val="000080"/>
          <w:sz w:val="30"/>
          <w:szCs w:val="30"/>
          <w:shd w:val="clear" w:fill="FFFFFF"/>
        </w:rPr>
        <w:t>（1995年10月30日第八届全国人民代表大会常务委员会第十六次会议通过  2004年12月29日第十届全国人民代表大会常务委员会第十三次会议第一次修订  根据2013年6月29日第十二届全国人民代表大会常务委员会第三次会议《关于修改〈中华人民共和国文物保护法〉等十二部法律的决定》第一次修正  根据2015年4月24日第十二届全国人民代表大会常务委员会第十四次会议《关于修改〈中华人民共和国港口法〉等七部法律的决定》第二次修正  根据2016年11月7日第十二届全国人民代表大会常务委员会第二十四次会议《关于修改〈中华人民共和国对外贸易法〉等十二部法律的决定》第三次修正  2020年4月29日第十三届全国人民代表大会常务委员会第十七次会议第二次修订）</w:t>
      </w:r>
    </w:p>
    <w:p>
      <w:pPr>
        <w:rPr>
          <w:rFonts w:hint="eastAsia" w:eastAsiaTheme="minorEastAsia"/>
          <w:lang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pPr>
    </w:p>
    <w:p>
      <w:pPr>
        <w:pStyle w:val="2"/>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shd w:val="clear" w:fill="FFFFFF"/>
        </w:rPr>
        <w:t>第十条  国家鼓励、支持固体废物污染环境防治的科学研究、技术开发、先进技术推广和科学普及，加强固体废物污染环境防治科技支撑。</w:t>
      </w:r>
    </w:p>
    <w:p>
      <w:pPr>
        <w:pStyle w:val="2"/>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shd w:val="clear" w:fill="FFFFFF"/>
        </w:rPr>
        <w:t>第十一条  国家机关、社会团体、企业事业单位、基层群众性自治组织和新闻媒体应当加强固体废物污染环境防治宣传教育和科学普及，增强公众固体废物污染环境防治意识。</w:t>
      </w:r>
    </w:p>
    <w:p>
      <w:pPr>
        <w:pStyle w:val="2"/>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shd w:val="clear" w:fill="FFFFFF"/>
        </w:rPr>
        <w:t>学校应当开展生活垃圾分类以及其他固体废物污染环境防治知识普及和教育。</w:t>
      </w:r>
    </w:p>
    <w:p>
      <w:pPr>
        <w:pStyle w:val="2"/>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shd w:val="clear" w:fill="FFFFFF"/>
        </w:rPr>
        <w:t>第十二条  各级人民政府对在固体废物污染环境防治工作以及相关的综合利用活动中做出显著成绩的单位和个人，按照国家有关规定给予表彰、奖励。</w:t>
      </w:r>
    </w:p>
    <w:p>
      <w:pPr>
        <w:pStyle w:val="2"/>
        <w:keepNext w:val="0"/>
        <w:keepLines w:val="0"/>
        <w:widowControl/>
        <w:suppressLineNumbers w:val="0"/>
        <w:spacing w:before="0" w:beforeAutospacing="0" w:after="0" w:afterAutospacing="0" w:line="270" w:lineRule="atLeast"/>
        <w:ind w:left="0" w:right="0" w:firstLine="420"/>
        <w:jc w:val="center"/>
        <w:rPr>
          <w:rFonts w:hint="eastAsia" w:ascii="仿宋" w:hAnsi="仿宋" w:eastAsia="仿宋" w:cs="仿宋"/>
          <w:sz w:val="30"/>
          <w:szCs w:val="30"/>
        </w:rPr>
      </w:pPr>
      <w:r>
        <w:rPr>
          <w:rStyle w:val="5"/>
          <w:rFonts w:hint="eastAsia" w:ascii="仿宋" w:hAnsi="仿宋" w:eastAsia="仿宋" w:cs="仿宋"/>
          <w:sz w:val="30"/>
          <w:szCs w:val="30"/>
          <w:shd w:val="clear" w:fill="FFFFFF"/>
        </w:rPr>
        <w:t>第二章  监督管理</w:t>
      </w:r>
    </w:p>
    <w:p>
      <w:pPr>
        <w:pStyle w:val="2"/>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shd w:val="clear" w:fill="FFFFFF"/>
        </w:rPr>
        <w:t>第十三条  县级以上人民政府应当将固体废物污染环境防治工作纳入国民经济和社会发展规划、生态环境保护规划，并采取有效措施减少固体废物的产生量、促进固体废物的综合利用、降低固体废物的危害性，最大限度降低固体废物填埋量。</w:t>
      </w:r>
    </w:p>
    <w:p>
      <w:pPr>
        <w:pStyle w:val="2"/>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shd w:val="clear" w:fill="FFFFFF"/>
        </w:rPr>
        <w:t>第十四条  国务院生态环境主管部门应当会同国务院有关部门根据国家环境质量标准和国家经济、技术条件，制定固体废物鉴别标准、鉴别程序和国家固体废物污染环境防治技术标准。</w:t>
      </w:r>
    </w:p>
    <w:p>
      <w:pPr>
        <w:pStyle w:val="2"/>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shd w:val="clear" w:fill="FFFFFF"/>
        </w:rPr>
        <w:t>第十五条  国务院标准化主管部门应当会同国务院发展改革、工业和信息化、生态环境、农业农村等主管部门，制定固体废物综合利用标准。</w:t>
      </w:r>
    </w:p>
    <w:p>
      <w:pPr>
        <w:pStyle w:val="2"/>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shd w:val="clear" w:fill="FFFFFF"/>
        </w:rPr>
        <w:t>第二十九条  设区的市级人民政府生态环境主管部门应当会同住房城乡建设、农业农村、卫生健康等主管部门，定期向社会发布固体废物的种类、产生量、处置能力、利用处置状况等信息。</w:t>
      </w:r>
    </w:p>
    <w:p>
      <w:pPr>
        <w:pStyle w:val="2"/>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shd w:val="clear" w:fill="FFFFFF"/>
        </w:rPr>
        <w:t>产生、收集、贮存、运输、利用、处置固体废物的单位，应当依法及时公开固体废物污染环境防治信息，主动接受社会监督。</w:t>
      </w:r>
    </w:p>
    <w:p>
      <w:pPr>
        <w:pStyle w:val="2"/>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shd w:val="clear" w:fill="FFFFFF"/>
        </w:rPr>
        <w:t>利用、处置固体废物的单位，应当依法向公众开放设施、场所，提高公众环境保护意识和参与程度。</w:t>
      </w:r>
    </w:p>
    <w:p>
      <w:pPr>
        <w:pStyle w:val="2"/>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shd w:val="clear" w:fill="FFFFFF"/>
        </w:rPr>
        <w:t>第三十条  县级以上人民政府应当将工业固体废物、生活垃圾、危险废物等固体废物污染环境防治情况纳入环境状况和环境保护目标完成情况年度报告，向本级人民代表大会或者人民代表大会常务委员会报告。</w:t>
      </w:r>
    </w:p>
    <w:p>
      <w:pPr>
        <w:pStyle w:val="2"/>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shd w:val="clear" w:fill="FFFFFF"/>
        </w:rPr>
        <w:t>第三十一条  任何单位和个人都有权对造成固体废物污染环境的单位和个人进行举报。</w:t>
      </w:r>
    </w:p>
    <w:p>
      <w:pPr>
        <w:pStyle w:val="2"/>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shd w:val="clear" w:fill="FFFFFF"/>
        </w:rPr>
        <w:t>生态环境主管部门和其他负有固体废物污染环境防治监督管理职责的部门应当将固体废物污染环境防治举报方式向社会公布，方便公众举报。</w:t>
      </w:r>
    </w:p>
    <w:p>
      <w:pPr>
        <w:pStyle w:val="2"/>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shd w:val="clear" w:fill="FFFFFF"/>
        </w:rPr>
        <w:t>接到举报的部门应当及时处理并对举报人的相关信息予以保密；对实名举报并查证属实的，给予奖励。</w:t>
      </w:r>
    </w:p>
    <w:p>
      <w:pPr>
        <w:pStyle w:val="2"/>
        <w:keepNext w:val="0"/>
        <w:keepLines w:val="0"/>
        <w:widowControl/>
        <w:suppressLineNumbers w:val="0"/>
        <w:spacing w:before="0" w:beforeAutospacing="0" w:after="0" w:afterAutospacing="0" w:line="270" w:lineRule="atLeast"/>
        <w:ind w:left="0" w:right="0" w:firstLine="420"/>
        <w:rPr>
          <w:rFonts w:hint="eastAsia" w:ascii="仿宋" w:hAnsi="仿宋" w:eastAsia="仿宋" w:cs="仿宋"/>
          <w:sz w:val="30"/>
          <w:szCs w:val="30"/>
        </w:rPr>
      </w:pPr>
      <w:r>
        <w:rPr>
          <w:rFonts w:hint="eastAsia" w:ascii="仿宋" w:hAnsi="仿宋" w:eastAsia="仿宋" w:cs="仿宋"/>
          <w:sz w:val="30"/>
          <w:szCs w:val="30"/>
          <w:shd w:val="clear" w:fill="FFFFFF"/>
        </w:rPr>
        <w:t>举报人举报所在单位的，该单位不得以解除、变更劳动合同或者其他方式对举报人进行打击报复。</w:t>
      </w:r>
    </w:p>
    <w:p>
      <w:pPr>
        <w:bidi w:val="0"/>
        <w:jc w:val="left"/>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jZTY5Mjc3OTBkZTBkMGY0MzcwZWZmMDI4OWY1M2YifQ=="/>
  </w:docVars>
  <w:rsids>
    <w:rsidRoot w:val="00000000"/>
    <w:rsid w:val="309B292D"/>
    <w:rsid w:val="4DA732BA"/>
    <w:rsid w:val="69626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2023-04-03T09:38:00Z</dcterms:created>
  <dc:creator>Administrator</dc:creator>
  <cp:lastModifiedBy>Administrator</cp:lastModifiedBy>
  <dcterms:modified xsi:type="dcterms:W3CDTF">2023-04-03T10:11:38Z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3A68C9F7EB924F369EC847AD5FAB130E_12</vt:lpwstr>
  </property>
</Properties>
</file>